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97C" w:rsidRDefault="0051697C" w:rsidP="0051697C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Número: </w:t>
      </w:r>
      <w:r w:rsidRPr="00F74641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</w:t>
      </w:r>
      <w:r w:rsidRPr="00F74641">
        <w:rPr>
          <w:rFonts w:ascii="Arial" w:hAnsi="Arial" w:cs="Arial"/>
          <w:b/>
          <w:sz w:val="24"/>
          <w:szCs w:val="24"/>
        </w:rPr>
        <w:t>.</w:t>
      </w:r>
      <w:r w:rsidR="004D5E43">
        <w:rPr>
          <w:rFonts w:ascii="Arial" w:hAnsi="Arial" w:cs="Arial"/>
          <w:b/>
          <w:sz w:val="24"/>
          <w:szCs w:val="24"/>
        </w:rPr>
        <w:t>11</w:t>
      </w:r>
      <w:r w:rsidRPr="00F74641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1</w:t>
      </w:r>
      <w:r w:rsidR="004D5E43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/03/</w:t>
      </w:r>
      <w:r w:rsidRPr="00F74641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6</w:t>
      </w:r>
    </w:p>
    <w:p w:rsidR="0051697C" w:rsidRPr="00F74641" w:rsidRDefault="0051697C" w:rsidP="0051697C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 xml:space="preserve">Documentos anexos: </w:t>
      </w:r>
    </w:p>
    <w:p w:rsidR="0051697C" w:rsidRDefault="0051697C" w:rsidP="0051697C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             Sin anexos</w:t>
      </w:r>
    </w:p>
    <w:p w:rsidR="0051697C" w:rsidRDefault="0051697C" w:rsidP="0051697C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 w:rsidRPr="00A258DC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14:</w:t>
      </w:r>
      <w:r w:rsidR="004D5E43">
        <w:rPr>
          <w:rFonts w:ascii="Arial" w:hAnsi="Arial" w:cs="Arial"/>
          <w:sz w:val="24"/>
          <w:szCs w:val="24"/>
        </w:rPr>
        <w:t>25</w:t>
      </w:r>
      <w:r w:rsidRPr="00A258DC">
        <w:rPr>
          <w:rFonts w:ascii="Arial" w:hAnsi="Arial" w:cs="Arial"/>
          <w:sz w:val="24"/>
          <w:szCs w:val="24"/>
        </w:rPr>
        <w:t xml:space="preserve"> horas, del día </w:t>
      </w:r>
      <w:r>
        <w:rPr>
          <w:rFonts w:ascii="Arial" w:hAnsi="Arial" w:cs="Arial"/>
          <w:sz w:val="24"/>
          <w:szCs w:val="24"/>
        </w:rPr>
        <w:t>1</w:t>
      </w:r>
      <w:r w:rsidR="004D5E4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marzo </w:t>
      </w:r>
      <w:r w:rsidRPr="00A258DC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2016</w:t>
      </w:r>
      <w:r w:rsidRPr="00A258DC">
        <w:rPr>
          <w:rFonts w:ascii="Arial" w:hAnsi="Arial" w:cs="Arial"/>
          <w:sz w:val="24"/>
          <w:szCs w:val="24"/>
        </w:rPr>
        <w:t>, en las instalaciones que ocupa el Instituto Duranguense de Acceso a la Información Pública y de Protección de Datos Personales; se reúnen para llevar a cabo sesión extraordinaria del Consejo General, 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A258DC">
        <w:rPr>
          <w:rFonts w:ascii="Arial" w:hAnsi="Arial" w:cs="Arial"/>
          <w:sz w:val="24"/>
          <w:szCs w:val="24"/>
        </w:rPr>
        <w:t xml:space="preserve">Presidente Héctor Octavio </w:t>
      </w:r>
      <w:proofErr w:type="spellStart"/>
      <w:r w:rsidRPr="00A258DC">
        <w:rPr>
          <w:rFonts w:ascii="Arial" w:hAnsi="Arial" w:cs="Arial"/>
          <w:sz w:val="24"/>
          <w:szCs w:val="24"/>
        </w:rPr>
        <w:t>Carriedo</w:t>
      </w:r>
      <w:proofErr w:type="spellEnd"/>
      <w:r w:rsidRPr="00A258DC">
        <w:rPr>
          <w:rFonts w:ascii="Arial" w:hAnsi="Arial" w:cs="Arial"/>
          <w:sz w:val="24"/>
          <w:szCs w:val="24"/>
        </w:rPr>
        <w:t xml:space="preserve"> Sáenz (HOCS), la Co</w:t>
      </w:r>
      <w:r>
        <w:rPr>
          <w:rFonts w:ascii="Arial" w:hAnsi="Arial" w:cs="Arial"/>
          <w:sz w:val="24"/>
          <w:szCs w:val="24"/>
        </w:rPr>
        <w:t>misionada</w:t>
      </w:r>
      <w:r w:rsidRPr="00A258DC">
        <w:rPr>
          <w:rFonts w:ascii="Arial" w:hAnsi="Arial" w:cs="Arial"/>
          <w:sz w:val="24"/>
          <w:szCs w:val="24"/>
        </w:rPr>
        <w:t xml:space="preserve"> María de Lourdes López Salas (MLLS) y el Co</w:t>
      </w:r>
      <w:r>
        <w:rPr>
          <w:rFonts w:ascii="Arial" w:hAnsi="Arial" w:cs="Arial"/>
          <w:sz w:val="24"/>
          <w:szCs w:val="24"/>
        </w:rPr>
        <w:t>misionado</w:t>
      </w:r>
      <w:r w:rsidRPr="00A258DC">
        <w:rPr>
          <w:rFonts w:ascii="Arial" w:hAnsi="Arial" w:cs="Arial"/>
          <w:sz w:val="24"/>
          <w:szCs w:val="24"/>
        </w:rPr>
        <w:t xml:space="preserve"> Alejandro Gaitán Manuel (AGM), así mismo la Lic. Eva Gallegos Díaz, en su carácter de Secretaria Técnica; por lo que de conformidad a lo dispuesto por los artículos </w:t>
      </w:r>
      <w:r>
        <w:rPr>
          <w:rFonts w:ascii="Arial" w:hAnsi="Arial" w:cs="Arial"/>
          <w:sz w:val="24"/>
          <w:szCs w:val="24"/>
        </w:rPr>
        <w:t xml:space="preserve">13, 14, 15 </w:t>
      </w:r>
      <w:r w:rsidRPr="00A258DC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16 </w:t>
      </w:r>
      <w:r w:rsidRPr="00A258DC">
        <w:rPr>
          <w:rFonts w:ascii="Arial" w:hAnsi="Arial" w:cs="Arial"/>
          <w:sz w:val="24"/>
          <w:szCs w:val="24"/>
        </w:rPr>
        <w:t xml:space="preserve">del Reglamento Interior, existe el quórum legal para iniciar la sesión, considerando válidos y legales los acuerdos que en </w:t>
      </w:r>
      <w:r>
        <w:rPr>
          <w:rFonts w:ascii="Arial" w:hAnsi="Arial" w:cs="Arial"/>
          <w:sz w:val="24"/>
          <w:szCs w:val="24"/>
        </w:rPr>
        <w:t>e</w:t>
      </w:r>
      <w:r w:rsidRPr="00A258DC">
        <w:rPr>
          <w:rFonts w:ascii="Arial" w:hAnsi="Arial" w:cs="Arial"/>
          <w:sz w:val="24"/>
          <w:szCs w:val="24"/>
        </w:rPr>
        <w:t>sta se tomen.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Pr="00F74641" w:rsidRDefault="0051697C" w:rsidP="0051697C">
      <w:pPr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>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F74641">
        <w:rPr>
          <w:rFonts w:ascii="Arial" w:hAnsi="Arial" w:cs="Arial"/>
          <w:sz w:val="24"/>
          <w:szCs w:val="24"/>
        </w:rPr>
        <w:t xml:space="preserve">Presidente </w:t>
      </w:r>
      <w:r>
        <w:rPr>
          <w:rFonts w:ascii="Arial" w:hAnsi="Arial" w:cs="Arial"/>
          <w:sz w:val="24"/>
          <w:szCs w:val="24"/>
        </w:rPr>
        <w:t xml:space="preserve">HOCS </w:t>
      </w:r>
      <w:r w:rsidRPr="00F74641">
        <w:rPr>
          <w:rFonts w:ascii="Arial" w:hAnsi="Arial" w:cs="Arial"/>
          <w:sz w:val="24"/>
          <w:szCs w:val="24"/>
        </w:rPr>
        <w:t>sometió a consideración el siguiente:</w:t>
      </w:r>
    </w:p>
    <w:p w:rsidR="0051697C" w:rsidRPr="00F5153A" w:rsidRDefault="0051697C" w:rsidP="0051697C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F5153A">
        <w:rPr>
          <w:rFonts w:ascii="Arial" w:hAnsi="Arial" w:cs="Arial"/>
          <w:b/>
          <w:sz w:val="24"/>
          <w:szCs w:val="24"/>
        </w:rPr>
        <w:t>ORDEN DEL DÍA:</w:t>
      </w:r>
    </w:p>
    <w:p w:rsidR="0051697C" w:rsidRPr="00F74641" w:rsidRDefault="0051697C" w:rsidP="0051697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1.-</w:t>
      </w:r>
      <w:r w:rsidRPr="00F74641">
        <w:rPr>
          <w:rFonts w:ascii="Arial" w:hAnsi="Arial" w:cs="Arial"/>
          <w:sz w:val="24"/>
          <w:szCs w:val="24"/>
        </w:rPr>
        <w:t xml:space="preserve"> Verificación del Quórum legal y declaración de instalación de la sesión;</w:t>
      </w:r>
    </w:p>
    <w:p w:rsidR="0051697C" w:rsidRPr="00F74641" w:rsidRDefault="0051697C" w:rsidP="0051697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2.-</w:t>
      </w:r>
      <w:r w:rsidRPr="00F74641">
        <w:rPr>
          <w:rFonts w:ascii="Arial" w:hAnsi="Arial" w:cs="Arial"/>
          <w:sz w:val="24"/>
          <w:szCs w:val="24"/>
        </w:rPr>
        <w:t xml:space="preserve"> Aprobación del orden del día;  </w:t>
      </w:r>
    </w:p>
    <w:p w:rsidR="0051697C" w:rsidRDefault="0051697C" w:rsidP="0051697C">
      <w:pPr>
        <w:ind w:left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3.-</w:t>
      </w:r>
      <w:r>
        <w:rPr>
          <w:rFonts w:ascii="Arial" w:hAnsi="Arial" w:cs="Arial"/>
          <w:sz w:val="24"/>
          <w:szCs w:val="24"/>
        </w:rPr>
        <w:t xml:space="preserve"> Asuntos a tratar:</w:t>
      </w:r>
    </w:p>
    <w:p w:rsidR="004D5E43" w:rsidRPr="004D5E43" w:rsidRDefault="0051697C" w:rsidP="004D5E4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4D5E43">
        <w:rPr>
          <w:rFonts w:ascii="Arial" w:hAnsi="Arial" w:cs="Arial"/>
          <w:b/>
          <w:sz w:val="24"/>
          <w:szCs w:val="24"/>
        </w:rPr>
        <w:t>3.1.-</w:t>
      </w:r>
      <w:r w:rsidRPr="004D5E43">
        <w:rPr>
          <w:rFonts w:ascii="Arial" w:hAnsi="Arial" w:cs="Arial"/>
          <w:sz w:val="24"/>
          <w:szCs w:val="24"/>
        </w:rPr>
        <w:t xml:space="preserve"> </w:t>
      </w:r>
      <w:r w:rsidR="004D5E43" w:rsidRPr="004D5E43">
        <w:rPr>
          <w:rFonts w:ascii="Arial" w:hAnsi="Arial" w:cs="Arial"/>
          <w:sz w:val="24"/>
          <w:szCs w:val="24"/>
        </w:rPr>
        <w:t xml:space="preserve">Revisión y en su caso aprobación del Dictamen emitido por el Comité de Adquisiciones del IDAIP, que propone la compra de </w:t>
      </w:r>
      <w:r w:rsidR="004D5E43">
        <w:rPr>
          <w:rFonts w:ascii="Arial" w:hAnsi="Arial" w:cs="Arial"/>
          <w:sz w:val="24"/>
          <w:szCs w:val="24"/>
        </w:rPr>
        <w:t>un Servidor HP ML 150 Gen 9.</w:t>
      </w:r>
    </w:p>
    <w:p w:rsidR="004D5E43" w:rsidRPr="004D5E43" w:rsidRDefault="004D5E43" w:rsidP="004D5E4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D5E43" w:rsidRPr="004D5E43" w:rsidRDefault="004D5E43" w:rsidP="004D5E43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4D5E43">
        <w:rPr>
          <w:rFonts w:ascii="Arial" w:hAnsi="Arial" w:cs="Arial"/>
          <w:b/>
          <w:sz w:val="24"/>
          <w:szCs w:val="24"/>
        </w:rPr>
        <w:t>3.2.-</w:t>
      </w:r>
      <w:r w:rsidRPr="004D5E43">
        <w:rPr>
          <w:rFonts w:ascii="Arial" w:hAnsi="Arial" w:cs="Arial"/>
          <w:sz w:val="24"/>
          <w:szCs w:val="24"/>
        </w:rPr>
        <w:t xml:space="preserve"> Revisión de Acuerdos apara la sesión extraordinaria del Consejo Nacional del Sistema Nacional de Transparencia a celebrase el 18 de marzo de 2016, en la Cd. de México.</w:t>
      </w:r>
    </w:p>
    <w:p w:rsidR="004D5E43" w:rsidRPr="004D5E43" w:rsidRDefault="004D5E43" w:rsidP="004D5E4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D5E43" w:rsidRPr="004D5E43" w:rsidRDefault="004D5E43" w:rsidP="004D5E4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D5E43">
        <w:rPr>
          <w:rFonts w:ascii="Arial" w:hAnsi="Arial" w:cs="Arial"/>
          <w:b/>
          <w:sz w:val="24"/>
          <w:szCs w:val="24"/>
        </w:rPr>
        <w:t>4.</w:t>
      </w:r>
      <w:r w:rsidRPr="004D5E43">
        <w:rPr>
          <w:rFonts w:ascii="Arial" w:hAnsi="Arial" w:cs="Arial"/>
          <w:sz w:val="24"/>
          <w:szCs w:val="24"/>
        </w:rPr>
        <w:t>- Clausura de la Sesión.</w:t>
      </w:r>
    </w:p>
    <w:p w:rsidR="004D5E43" w:rsidRPr="00E530D9" w:rsidRDefault="004D5E43" w:rsidP="004D5E43"/>
    <w:p w:rsidR="004D5E43" w:rsidRPr="0051697C" w:rsidRDefault="004D5E43" w:rsidP="005169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  <w:r w:rsidRPr="00C174D5">
        <w:rPr>
          <w:rFonts w:ascii="Arial" w:hAnsi="Arial" w:cs="Arial"/>
          <w:sz w:val="24"/>
          <w:szCs w:val="24"/>
        </w:rPr>
        <w:lastRenderedPageBreak/>
        <w:t>DESARROLLO DE LA SESION Y ACUERDOS:</w:t>
      </w:r>
    </w:p>
    <w:p w:rsidR="0051697C" w:rsidRPr="002E0C22" w:rsidRDefault="0051697C" w:rsidP="0051697C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1.-</w:t>
      </w:r>
      <w:r w:rsidRPr="00C174D5">
        <w:rPr>
          <w:rFonts w:ascii="Arial" w:hAnsi="Arial" w:cs="Arial"/>
          <w:sz w:val="24"/>
          <w:szCs w:val="24"/>
        </w:rPr>
        <w:t xml:space="preserve"> El primer punto del orden del día, se tiene por desahogado y aprobado, en virtud de lo que se asienta en la primera parte del presente documento, por lo que se procede a declarar instalada la sesión. 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</w:t>
      </w:r>
      <w:r w:rsidR="004D5E43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>/1</w:t>
      </w:r>
      <w:r w:rsidR="004D5E43">
        <w:rPr>
          <w:rFonts w:ascii="Arial" w:hAnsi="Arial" w:cs="Arial"/>
          <w:b/>
          <w:sz w:val="24"/>
          <w:szCs w:val="24"/>
        </w:rPr>
        <w:t>6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16.01</w:t>
      </w:r>
    </w:p>
    <w:p w:rsidR="0051697C" w:rsidRPr="009532F3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2.-</w:t>
      </w:r>
      <w:r w:rsidRPr="00C174D5">
        <w:rPr>
          <w:rFonts w:ascii="Arial" w:hAnsi="Arial" w:cs="Arial"/>
          <w:sz w:val="24"/>
          <w:szCs w:val="24"/>
        </w:rPr>
        <w:t xml:space="preserve"> Se aprueba por unanimidad el orden</w:t>
      </w:r>
      <w:r>
        <w:rPr>
          <w:rFonts w:ascii="Arial" w:hAnsi="Arial" w:cs="Arial"/>
          <w:sz w:val="24"/>
          <w:szCs w:val="24"/>
        </w:rPr>
        <w:t xml:space="preserve"> del día de la presente sesión. </w:t>
      </w:r>
      <w:r w:rsidRPr="00C174D5">
        <w:rPr>
          <w:rFonts w:ascii="Arial" w:hAnsi="Arial" w:cs="Arial"/>
          <w:sz w:val="24"/>
          <w:szCs w:val="24"/>
        </w:rPr>
        <w:t xml:space="preserve">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</w:t>
      </w:r>
      <w:r w:rsidR="004D5E43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>/1</w:t>
      </w:r>
      <w:r w:rsidR="004D5E43">
        <w:rPr>
          <w:rFonts w:ascii="Arial" w:hAnsi="Arial" w:cs="Arial"/>
          <w:b/>
          <w:sz w:val="24"/>
          <w:szCs w:val="24"/>
        </w:rPr>
        <w:t>6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16.02</w:t>
      </w:r>
    </w:p>
    <w:p w:rsidR="0051697C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1116">
        <w:rPr>
          <w:rFonts w:ascii="Arial" w:hAnsi="Arial" w:cs="Arial"/>
          <w:b/>
          <w:sz w:val="24"/>
          <w:szCs w:val="24"/>
        </w:rPr>
        <w:t xml:space="preserve">3.- </w:t>
      </w:r>
      <w:r>
        <w:rPr>
          <w:rFonts w:ascii="Arial" w:hAnsi="Arial" w:cs="Arial"/>
          <w:sz w:val="24"/>
          <w:szCs w:val="24"/>
        </w:rPr>
        <w:t>Asuntos a tratar:</w:t>
      </w:r>
      <w:r>
        <w:rPr>
          <w:rFonts w:ascii="Arial" w:hAnsi="Arial" w:cs="Arial"/>
          <w:sz w:val="24"/>
          <w:szCs w:val="24"/>
        </w:rPr>
        <w:tab/>
      </w:r>
    </w:p>
    <w:p w:rsidR="0051697C" w:rsidRPr="00214CB4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0179" w:rsidRDefault="0051697C" w:rsidP="0095017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t>3.1.-</w:t>
      </w:r>
      <w:r>
        <w:rPr>
          <w:rFonts w:ascii="Arial" w:hAnsi="Arial" w:cs="Arial"/>
          <w:sz w:val="24"/>
          <w:szCs w:val="24"/>
        </w:rPr>
        <w:t xml:space="preserve"> </w:t>
      </w:r>
      <w:r w:rsidR="00950179">
        <w:rPr>
          <w:rFonts w:ascii="Arial" w:hAnsi="Arial" w:cs="Arial"/>
          <w:sz w:val="24"/>
          <w:szCs w:val="24"/>
        </w:rPr>
        <w:t xml:space="preserve">Se </w:t>
      </w:r>
      <w:r w:rsidR="008819B2">
        <w:rPr>
          <w:rFonts w:ascii="Arial" w:hAnsi="Arial" w:cs="Arial"/>
          <w:sz w:val="24"/>
          <w:szCs w:val="24"/>
        </w:rPr>
        <w:t>analiza</w:t>
      </w:r>
      <w:r w:rsidR="00950179">
        <w:rPr>
          <w:rFonts w:ascii="Arial" w:hAnsi="Arial" w:cs="Arial"/>
          <w:sz w:val="24"/>
          <w:szCs w:val="24"/>
        </w:rPr>
        <w:t xml:space="preserve"> el Dictamen emitido por el Comité de Adquisiciones de este Instituto, de fecha 8 de marzo del año en curso, en el que se propone la compra de un Servidor HP ML 150 Gen 9. Para ello, se solicita a la C.P. Julia Elena Sánchez Solís, Encargada de la Coordinación de Gestión Administrativa, que exponga el dictamen que se </w:t>
      </w:r>
      <w:r w:rsidR="008819B2">
        <w:rPr>
          <w:rFonts w:ascii="Arial" w:hAnsi="Arial" w:cs="Arial"/>
          <w:sz w:val="24"/>
          <w:szCs w:val="24"/>
        </w:rPr>
        <w:t>revisa.</w:t>
      </w:r>
    </w:p>
    <w:p w:rsidR="008819B2" w:rsidRDefault="008819B2" w:rsidP="009501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97F7D" w:rsidRDefault="007E1297" w:rsidP="00797F7D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r w:rsidRPr="00797F7D">
        <w:rPr>
          <w:rFonts w:ascii="Arial" w:hAnsi="Arial" w:cs="Arial"/>
          <w:sz w:val="24"/>
          <w:szCs w:val="24"/>
        </w:rPr>
        <w:t xml:space="preserve">explica </w:t>
      </w:r>
      <w:r w:rsidR="00797F7D" w:rsidRPr="00797F7D">
        <w:rPr>
          <w:rFonts w:ascii="Arial" w:hAnsi="Arial" w:cs="Arial"/>
          <w:sz w:val="24"/>
          <w:szCs w:val="24"/>
        </w:rPr>
        <w:t xml:space="preserve">la propuesta </w:t>
      </w:r>
      <w:r w:rsidR="00797F7D">
        <w:rPr>
          <w:rFonts w:ascii="Arial" w:hAnsi="Arial" w:cs="Arial"/>
          <w:sz w:val="24"/>
          <w:szCs w:val="24"/>
        </w:rPr>
        <w:t xml:space="preserve">del Comité </w:t>
      </w:r>
      <w:r w:rsidR="00797F7D" w:rsidRPr="00797F7D">
        <w:rPr>
          <w:rFonts w:ascii="Arial" w:hAnsi="Arial" w:cs="Arial"/>
          <w:sz w:val="24"/>
          <w:szCs w:val="24"/>
        </w:rPr>
        <w:t>para la compra de un Servidor HP ML 150 Gen 9</w:t>
      </w:r>
      <w:r w:rsidR="00797F7D">
        <w:rPr>
          <w:rFonts w:ascii="Arial" w:hAnsi="Arial" w:cs="Arial"/>
          <w:sz w:val="24"/>
          <w:szCs w:val="24"/>
        </w:rPr>
        <w:t xml:space="preserve">, el cual se requiere, para </w:t>
      </w:r>
      <w:r w:rsidR="00797F7D" w:rsidRPr="00797F7D">
        <w:rPr>
          <w:rFonts w:ascii="Arial" w:hAnsi="Arial" w:cs="Arial"/>
          <w:bCs/>
          <w:sz w:val="24"/>
          <w:szCs w:val="24"/>
        </w:rPr>
        <w:t xml:space="preserve">efectuar respaldos de los Sistemas de la Plataforma Nacional, </w:t>
      </w:r>
      <w:r w:rsidR="00797F7D">
        <w:rPr>
          <w:rFonts w:ascii="Arial" w:hAnsi="Arial" w:cs="Arial"/>
          <w:bCs/>
          <w:sz w:val="24"/>
          <w:szCs w:val="24"/>
        </w:rPr>
        <w:t xml:space="preserve">el </w:t>
      </w:r>
      <w:r w:rsidR="00797F7D" w:rsidRPr="00797F7D">
        <w:rPr>
          <w:rFonts w:ascii="Arial" w:hAnsi="Arial" w:cs="Arial"/>
          <w:bCs/>
          <w:sz w:val="24"/>
          <w:szCs w:val="24"/>
        </w:rPr>
        <w:t xml:space="preserve">Sistema de Registro de Datos Personales, así como el histórico del Sistema </w:t>
      </w:r>
      <w:proofErr w:type="spellStart"/>
      <w:r w:rsidR="00797F7D" w:rsidRPr="00797F7D">
        <w:rPr>
          <w:rFonts w:ascii="Arial" w:hAnsi="Arial" w:cs="Arial"/>
          <w:bCs/>
          <w:sz w:val="24"/>
          <w:szCs w:val="24"/>
        </w:rPr>
        <w:t>Infomex</w:t>
      </w:r>
      <w:proofErr w:type="spellEnd"/>
      <w:r w:rsidR="00797F7D" w:rsidRPr="00797F7D">
        <w:rPr>
          <w:rFonts w:ascii="Arial" w:hAnsi="Arial" w:cs="Arial"/>
          <w:bCs/>
          <w:sz w:val="24"/>
          <w:szCs w:val="24"/>
        </w:rPr>
        <w:t>; donde se realizaran respaldos de manera constante, además de hacer consultas fuera de línea, para así evitar una caída del sistema Plataf</w:t>
      </w:r>
      <w:r w:rsidR="00797F7D">
        <w:rPr>
          <w:rFonts w:ascii="Arial" w:hAnsi="Arial" w:cs="Arial"/>
          <w:bCs/>
          <w:sz w:val="24"/>
          <w:szCs w:val="24"/>
        </w:rPr>
        <w:t>orma Nacional de Transparencia. Se analizaron la</w:t>
      </w:r>
      <w:r w:rsidR="00797F7D" w:rsidRPr="00797F7D">
        <w:rPr>
          <w:rFonts w:ascii="Arial" w:hAnsi="Arial" w:cs="Arial"/>
          <w:bCs/>
          <w:sz w:val="24"/>
          <w:szCs w:val="24"/>
        </w:rPr>
        <w:t xml:space="preserve">s ventajas y beneficios expuestos por el Coordinador de Sistemas del IDAIP, </w:t>
      </w:r>
      <w:r w:rsidR="00797F7D">
        <w:rPr>
          <w:rFonts w:ascii="Arial" w:hAnsi="Arial" w:cs="Arial"/>
          <w:bCs/>
          <w:sz w:val="24"/>
          <w:szCs w:val="24"/>
        </w:rPr>
        <w:t xml:space="preserve">ya que sería el responsable de operar dicho servidor; asimismo, se revisaron las tres cotizaciones presentadas por los proveedores de estos </w:t>
      </w:r>
      <w:r w:rsidR="005235A4">
        <w:rPr>
          <w:rFonts w:ascii="Arial" w:hAnsi="Arial" w:cs="Arial"/>
          <w:bCs/>
          <w:sz w:val="24"/>
          <w:szCs w:val="24"/>
        </w:rPr>
        <w:t>servidores.</w:t>
      </w:r>
    </w:p>
    <w:p w:rsidR="005235A4" w:rsidRDefault="005235A4" w:rsidP="00797F7D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97F7D" w:rsidRPr="00797F7D" w:rsidRDefault="00797F7D" w:rsidP="00797F7D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Finalmente de las </w:t>
      </w:r>
      <w:r w:rsidRPr="00797F7D">
        <w:rPr>
          <w:rFonts w:ascii="Arial" w:hAnsi="Arial" w:cs="Arial"/>
          <w:bCs/>
          <w:sz w:val="24"/>
          <w:szCs w:val="24"/>
        </w:rPr>
        <w:t>opciones que se revisaron</w:t>
      </w:r>
      <w:r>
        <w:rPr>
          <w:rFonts w:ascii="Arial" w:hAnsi="Arial" w:cs="Arial"/>
          <w:bCs/>
          <w:sz w:val="24"/>
          <w:szCs w:val="24"/>
        </w:rPr>
        <w:t xml:space="preserve">, así como </w:t>
      </w:r>
      <w:r w:rsidRPr="00797F7D">
        <w:rPr>
          <w:rFonts w:ascii="Arial" w:hAnsi="Arial" w:cs="Arial"/>
          <w:bCs/>
          <w:sz w:val="24"/>
          <w:szCs w:val="24"/>
        </w:rPr>
        <w:t>los proveedores</w:t>
      </w:r>
      <w:r>
        <w:rPr>
          <w:rFonts w:ascii="Arial" w:hAnsi="Arial" w:cs="Arial"/>
          <w:bCs/>
          <w:sz w:val="24"/>
          <w:szCs w:val="24"/>
        </w:rPr>
        <w:t xml:space="preserve"> respectivos</w:t>
      </w:r>
      <w:r w:rsidRPr="00797F7D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el Comité de Adquisiciones considera </w:t>
      </w:r>
      <w:r w:rsidRPr="00797F7D">
        <w:rPr>
          <w:rFonts w:ascii="Arial" w:hAnsi="Arial" w:cs="Arial"/>
          <w:bCs/>
          <w:sz w:val="24"/>
          <w:szCs w:val="24"/>
        </w:rPr>
        <w:t xml:space="preserve">que la propuesta del C. Leobardo Javier </w:t>
      </w:r>
      <w:proofErr w:type="spellStart"/>
      <w:r w:rsidRPr="00797F7D">
        <w:rPr>
          <w:rFonts w:ascii="Arial" w:hAnsi="Arial" w:cs="Arial"/>
          <w:bCs/>
          <w:sz w:val="24"/>
          <w:szCs w:val="24"/>
        </w:rPr>
        <w:t>Simental</w:t>
      </w:r>
      <w:proofErr w:type="spellEnd"/>
      <w:r w:rsidRPr="00797F7D">
        <w:rPr>
          <w:rFonts w:ascii="Arial" w:hAnsi="Arial" w:cs="Arial"/>
          <w:bCs/>
          <w:sz w:val="24"/>
          <w:szCs w:val="24"/>
        </w:rPr>
        <w:t xml:space="preserve"> Rueda, es la que mejor se adapta a las necesidades del Instituto, además de representar el menor costo</w:t>
      </w:r>
      <w:r>
        <w:rPr>
          <w:rFonts w:ascii="Arial" w:hAnsi="Arial" w:cs="Arial"/>
          <w:bCs/>
          <w:sz w:val="24"/>
          <w:szCs w:val="24"/>
        </w:rPr>
        <w:t>, esto es: $77,720.00</w:t>
      </w:r>
      <w:r w:rsidR="00CA4924">
        <w:rPr>
          <w:rFonts w:ascii="Arial" w:hAnsi="Arial" w:cs="Arial"/>
          <w:bCs/>
          <w:sz w:val="24"/>
          <w:szCs w:val="24"/>
        </w:rPr>
        <w:t xml:space="preserve"> (Setenta y siete mil, setecientos veinte pesos 00/100 M.N).</w:t>
      </w:r>
    </w:p>
    <w:p w:rsidR="005235A4" w:rsidRDefault="005235A4" w:rsidP="00950179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235A4" w:rsidRPr="00797F7D" w:rsidRDefault="005235A4" w:rsidP="0095017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En atención a lo expuesto, los Comisionados están de acuerdo en aprobar la adquisición del </w:t>
      </w:r>
      <w:r>
        <w:rPr>
          <w:rFonts w:ascii="Arial" w:hAnsi="Arial" w:cs="Arial"/>
          <w:sz w:val="24"/>
          <w:szCs w:val="24"/>
        </w:rPr>
        <w:t>Servidor HP ML 150 Gen 9, en los términos expuestos en el Dictamen emitido por el Comité de Adquisiciones de este Instituto. Por lo tanto se instruye a la C.P. Julia Elena Sánchez Solís, Encargada de la Coordinación de Gestión Administrativa para que realice el tr</w:t>
      </w:r>
      <w:r w:rsidR="0078115B">
        <w:rPr>
          <w:rFonts w:ascii="Arial" w:hAnsi="Arial" w:cs="Arial"/>
          <w:sz w:val="24"/>
          <w:szCs w:val="24"/>
        </w:rPr>
        <w:t>ámite correspo</w:t>
      </w:r>
      <w:r w:rsidR="00377885">
        <w:rPr>
          <w:rFonts w:ascii="Arial" w:hAnsi="Arial" w:cs="Arial"/>
          <w:sz w:val="24"/>
          <w:szCs w:val="24"/>
        </w:rPr>
        <w:t xml:space="preserve">ndiente para efectuar dicha adquisición. </w:t>
      </w:r>
      <w:r w:rsidR="00377885" w:rsidRPr="00C174D5">
        <w:rPr>
          <w:rFonts w:ascii="Arial" w:hAnsi="Arial" w:cs="Arial"/>
          <w:b/>
          <w:sz w:val="24"/>
          <w:szCs w:val="24"/>
        </w:rPr>
        <w:t>ACT.</w:t>
      </w:r>
      <w:r w:rsidR="00377885">
        <w:rPr>
          <w:rFonts w:ascii="Arial" w:hAnsi="Arial" w:cs="Arial"/>
          <w:b/>
          <w:sz w:val="24"/>
          <w:szCs w:val="24"/>
        </w:rPr>
        <w:t>EXT.11/16</w:t>
      </w:r>
      <w:r w:rsidR="00377885" w:rsidRPr="00C174D5">
        <w:rPr>
          <w:rFonts w:ascii="Arial" w:hAnsi="Arial" w:cs="Arial"/>
          <w:b/>
          <w:sz w:val="24"/>
          <w:szCs w:val="24"/>
        </w:rPr>
        <w:t>/</w:t>
      </w:r>
      <w:r w:rsidR="00377885">
        <w:rPr>
          <w:rFonts w:ascii="Arial" w:hAnsi="Arial" w:cs="Arial"/>
          <w:b/>
          <w:sz w:val="24"/>
          <w:szCs w:val="24"/>
        </w:rPr>
        <w:t>03</w:t>
      </w:r>
      <w:r w:rsidR="00377885" w:rsidRPr="00C174D5">
        <w:rPr>
          <w:rFonts w:ascii="Arial" w:hAnsi="Arial" w:cs="Arial"/>
          <w:b/>
          <w:sz w:val="24"/>
          <w:szCs w:val="24"/>
        </w:rPr>
        <w:t>/20</w:t>
      </w:r>
      <w:r w:rsidR="00377885">
        <w:rPr>
          <w:rFonts w:ascii="Arial" w:hAnsi="Arial" w:cs="Arial"/>
          <w:b/>
          <w:sz w:val="24"/>
          <w:szCs w:val="24"/>
        </w:rPr>
        <w:t>16.03</w:t>
      </w:r>
    </w:p>
    <w:p w:rsidR="00C61101" w:rsidRPr="00797F7D" w:rsidRDefault="00C61101" w:rsidP="00C6110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E1297" w:rsidRPr="004D5E43" w:rsidRDefault="0091410C" w:rsidP="007E1297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>2</w:t>
      </w:r>
      <w:r w:rsidRPr="0062468C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3F5207">
        <w:rPr>
          <w:rFonts w:ascii="Arial" w:hAnsi="Arial" w:cs="Arial"/>
          <w:sz w:val="24"/>
          <w:szCs w:val="24"/>
        </w:rPr>
        <w:t>En este punto se revisan los a</w:t>
      </w:r>
      <w:r w:rsidR="007E1297" w:rsidRPr="004D5E43">
        <w:rPr>
          <w:rFonts w:ascii="Arial" w:hAnsi="Arial" w:cs="Arial"/>
          <w:sz w:val="24"/>
          <w:szCs w:val="24"/>
        </w:rPr>
        <w:t>cuerdos apara la sesión extraordinaria del Consejo Nacional del Sistema Nacional de Transparencia</w:t>
      </w:r>
      <w:r w:rsidR="003F5207">
        <w:rPr>
          <w:rFonts w:ascii="Arial" w:hAnsi="Arial" w:cs="Arial"/>
          <w:sz w:val="24"/>
          <w:szCs w:val="24"/>
        </w:rPr>
        <w:t xml:space="preserve">, Acceso a la Información Pública y Protección de Datos Personales (SNT), </w:t>
      </w:r>
      <w:r w:rsidR="007E1297" w:rsidRPr="004D5E43">
        <w:rPr>
          <w:rFonts w:ascii="Arial" w:hAnsi="Arial" w:cs="Arial"/>
          <w:sz w:val="24"/>
          <w:szCs w:val="24"/>
        </w:rPr>
        <w:t>a celebrase el 18 de marzo de 2016, en la Cd. de México.</w:t>
      </w:r>
    </w:p>
    <w:p w:rsidR="00273D7E" w:rsidRDefault="00273D7E" w:rsidP="00C6110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5207" w:rsidRDefault="003F5207" w:rsidP="00C6110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destacan los siguientes aspectos que serán analizados en la mencionada sesión:</w:t>
      </w:r>
    </w:p>
    <w:p w:rsidR="00226D89" w:rsidRDefault="00226D89" w:rsidP="00C6110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5207" w:rsidRDefault="00226D89" w:rsidP="00226D8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26D89">
        <w:rPr>
          <w:rFonts w:ascii="Arial" w:hAnsi="Arial" w:cs="Arial"/>
          <w:sz w:val="24"/>
          <w:szCs w:val="24"/>
        </w:rPr>
        <w:t>Presentación, discusión y en su caso</w:t>
      </w:r>
      <w:r>
        <w:rPr>
          <w:rFonts w:ascii="Arial" w:hAnsi="Arial" w:cs="Arial"/>
          <w:sz w:val="24"/>
          <w:szCs w:val="24"/>
        </w:rPr>
        <w:t>,</w:t>
      </w:r>
      <w:r w:rsidRPr="00226D89">
        <w:rPr>
          <w:rFonts w:ascii="Arial" w:hAnsi="Arial" w:cs="Arial"/>
          <w:sz w:val="24"/>
          <w:szCs w:val="24"/>
        </w:rPr>
        <w:t xml:space="preserve"> aprobación del Dictamen que emite la Comisión Jurídica, de Criterios y Resoluciones del SNT, sobre el Proyecto de Lineamientos Generales en materia de Clasificación y Desclasificación de la Información, así como para la Elaboración de Versiones Públicas.</w:t>
      </w:r>
    </w:p>
    <w:p w:rsidR="00226D89" w:rsidRDefault="00226D89" w:rsidP="00226D8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Presentación, discusión y en su caso, aprobación del Dictamen que emite la Comisión de Gobierno Abierto y Transparencia Proactiva del SNT, sobre el Proyecto de Lineamientos para determinar los Catálogos y Publicación de Información de Interés Público</w:t>
      </w:r>
      <w:r w:rsidR="00EA6BA6">
        <w:rPr>
          <w:rFonts w:ascii="Arial" w:hAnsi="Arial" w:cs="Arial"/>
          <w:sz w:val="24"/>
          <w:szCs w:val="24"/>
        </w:rPr>
        <w:t>; y para la Emisión y Evaluación de Transparencia Proactiva.</w:t>
      </w:r>
    </w:p>
    <w:p w:rsidR="00EA6BA6" w:rsidRDefault="00EA6BA6" w:rsidP="00226D8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Presentación, discusión y en su caso, aprobación del Acuerdo por el cual se establece el Modelo de Gobierno Abierto presentado por la Comisión de Gobierno Abierto y Transparencia Proactiva del SNT; y </w:t>
      </w:r>
    </w:p>
    <w:p w:rsidR="00EA6BA6" w:rsidRDefault="00EA6BA6" w:rsidP="00226D8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Presentación del Acuerdo por el que se establece la Agenda de Gobierno Abierto de Co-creación desde lo local a impulsar </w:t>
      </w:r>
      <w:r w:rsidR="005D1746">
        <w:rPr>
          <w:rFonts w:ascii="Arial" w:hAnsi="Arial" w:cs="Arial"/>
          <w:sz w:val="24"/>
          <w:szCs w:val="24"/>
        </w:rPr>
        <w:t>por la Comisión de Gobierno Abierto y Transparencia Proactiva del SNT y el Instituto Nacional de Transparencia, Acceso a la Información y Protección de Datos Personales (INAI), para conocimiento de los integrantes del Consejo.</w:t>
      </w:r>
    </w:p>
    <w:p w:rsidR="005D1746" w:rsidRDefault="005D1746" w:rsidP="005D174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D1746" w:rsidRPr="005D1746" w:rsidRDefault="005D1746" w:rsidP="005D174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tal sentido, </w:t>
      </w:r>
      <w:r w:rsidR="00CA4924">
        <w:rPr>
          <w:rFonts w:ascii="Arial" w:hAnsi="Arial" w:cs="Arial"/>
          <w:sz w:val="24"/>
          <w:szCs w:val="24"/>
        </w:rPr>
        <w:t xml:space="preserve">se acuerda la participación de los Comisionados y la Comisionada en dicha sesión del SNT, y emitir en la misma las observaciones y comentarios derivados de la revisión de los dictámenes y acuerdos que se plantearán. </w:t>
      </w:r>
      <w:r w:rsidR="00CA4924" w:rsidRPr="00C174D5">
        <w:rPr>
          <w:rFonts w:ascii="Arial" w:hAnsi="Arial" w:cs="Arial"/>
          <w:b/>
          <w:sz w:val="24"/>
          <w:szCs w:val="24"/>
        </w:rPr>
        <w:t>ACT.</w:t>
      </w:r>
      <w:r w:rsidR="00CA4924">
        <w:rPr>
          <w:rFonts w:ascii="Arial" w:hAnsi="Arial" w:cs="Arial"/>
          <w:b/>
          <w:sz w:val="24"/>
          <w:szCs w:val="24"/>
        </w:rPr>
        <w:t>EXT.11/16</w:t>
      </w:r>
      <w:r w:rsidR="00CA4924" w:rsidRPr="00C174D5">
        <w:rPr>
          <w:rFonts w:ascii="Arial" w:hAnsi="Arial" w:cs="Arial"/>
          <w:b/>
          <w:sz w:val="24"/>
          <w:szCs w:val="24"/>
        </w:rPr>
        <w:t>/</w:t>
      </w:r>
      <w:r w:rsidR="00CA4924">
        <w:rPr>
          <w:rFonts w:ascii="Arial" w:hAnsi="Arial" w:cs="Arial"/>
          <w:b/>
          <w:sz w:val="24"/>
          <w:szCs w:val="24"/>
        </w:rPr>
        <w:t>03</w:t>
      </w:r>
      <w:r w:rsidR="00CA4924" w:rsidRPr="00C174D5">
        <w:rPr>
          <w:rFonts w:ascii="Arial" w:hAnsi="Arial" w:cs="Arial"/>
          <w:b/>
          <w:sz w:val="24"/>
          <w:szCs w:val="24"/>
        </w:rPr>
        <w:t>/20</w:t>
      </w:r>
      <w:r w:rsidR="00CA4924">
        <w:rPr>
          <w:rFonts w:ascii="Arial" w:hAnsi="Arial" w:cs="Arial"/>
          <w:b/>
          <w:sz w:val="24"/>
          <w:szCs w:val="24"/>
        </w:rPr>
        <w:t>16.04</w:t>
      </w:r>
    </w:p>
    <w:p w:rsidR="00C61101" w:rsidRDefault="00C61101" w:rsidP="00254357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1697C" w:rsidRPr="006C2E15" w:rsidRDefault="0051697C" w:rsidP="0051697C">
      <w:pPr>
        <w:jc w:val="both"/>
        <w:rPr>
          <w:rFonts w:ascii="Arial" w:hAnsi="Arial" w:cs="Arial"/>
          <w:sz w:val="24"/>
          <w:szCs w:val="24"/>
        </w:rPr>
      </w:pPr>
      <w:r w:rsidRPr="00445830">
        <w:rPr>
          <w:rFonts w:ascii="Arial" w:hAnsi="Arial" w:cs="Arial"/>
          <w:b/>
          <w:sz w:val="24"/>
          <w:szCs w:val="24"/>
        </w:rPr>
        <w:t xml:space="preserve">4.- </w:t>
      </w:r>
      <w:r>
        <w:rPr>
          <w:rFonts w:ascii="Arial" w:hAnsi="Arial" w:cs="Arial"/>
          <w:sz w:val="24"/>
          <w:szCs w:val="24"/>
        </w:rPr>
        <w:t>Clausura de la sesión.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Desahogados los puntos señalados, declarando válidos y legales los acuerdos alcanzados, </w:t>
      </w:r>
      <w:r w:rsidRPr="00AF1052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</w:t>
      </w:r>
      <w:r w:rsidR="00C6110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:</w:t>
      </w:r>
      <w:r w:rsidR="00C61101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0 </w:t>
      </w:r>
      <w:r w:rsidRPr="00AF1052">
        <w:rPr>
          <w:rFonts w:ascii="Arial" w:hAnsi="Arial" w:cs="Arial"/>
          <w:sz w:val="24"/>
          <w:szCs w:val="24"/>
        </w:rPr>
        <w:t>horas</w:t>
      </w:r>
      <w:r>
        <w:rPr>
          <w:rFonts w:ascii="Arial" w:hAnsi="Arial" w:cs="Arial"/>
          <w:sz w:val="24"/>
          <w:szCs w:val="24"/>
        </w:rPr>
        <w:t>,</w:t>
      </w:r>
      <w:r w:rsidRPr="00AF1052">
        <w:rPr>
          <w:rFonts w:ascii="Arial" w:hAnsi="Arial" w:cs="Arial"/>
          <w:sz w:val="24"/>
          <w:szCs w:val="24"/>
        </w:rPr>
        <w:t xml:space="preserve"> del día</w:t>
      </w:r>
      <w:r>
        <w:rPr>
          <w:rFonts w:ascii="Arial" w:hAnsi="Arial" w:cs="Arial"/>
          <w:sz w:val="24"/>
          <w:szCs w:val="24"/>
        </w:rPr>
        <w:t xml:space="preserve"> 1</w:t>
      </w:r>
      <w:r w:rsidR="00C6110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marzo de 2016., </w:t>
      </w:r>
      <w:r w:rsidRPr="00AF1052">
        <w:rPr>
          <w:rFonts w:ascii="Arial" w:hAnsi="Arial" w:cs="Arial"/>
          <w:sz w:val="24"/>
          <w:szCs w:val="24"/>
        </w:rPr>
        <w:t xml:space="preserve">se levanta la </w:t>
      </w:r>
      <w:r w:rsidR="00C61101">
        <w:rPr>
          <w:rFonts w:ascii="Arial" w:hAnsi="Arial" w:cs="Arial"/>
          <w:sz w:val="24"/>
          <w:szCs w:val="24"/>
        </w:rPr>
        <w:t xml:space="preserve">décima primera </w:t>
      </w:r>
      <w:r>
        <w:rPr>
          <w:rFonts w:ascii="Arial" w:hAnsi="Arial" w:cs="Arial"/>
          <w:sz w:val="24"/>
          <w:szCs w:val="24"/>
        </w:rPr>
        <w:t xml:space="preserve">sesión extraordinaria </w:t>
      </w:r>
      <w:r w:rsidRPr="00AF1052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 </w:t>
      </w:r>
      <w:r w:rsidRPr="00AF1052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nsejo General.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Héctor Octavio </w:t>
      </w:r>
      <w:proofErr w:type="spellStart"/>
      <w:r>
        <w:rPr>
          <w:rFonts w:ascii="Arial" w:hAnsi="Arial" w:cs="Arial"/>
          <w:b/>
          <w:sz w:val="24"/>
          <w:szCs w:val="24"/>
        </w:rPr>
        <w:t>Carriedo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Sáenz </w:t>
      </w:r>
    </w:p>
    <w:p w:rsidR="0051697C" w:rsidRPr="00070791" w:rsidRDefault="0051697C" w:rsidP="0051697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070791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070791">
        <w:rPr>
          <w:rFonts w:ascii="Arial" w:hAnsi="Arial" w:cs="Arial"/>
          <w:sz w:val="24"/>
          <w:szCs w:val="24"/>
        </w:rPr>
        <w:t>Presidente</w:t>
      </w: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María de Lourdes López Salas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Alejandro Gaitán Manuel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  <w:t xml:space="preserve">            Comisionada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Comisionado  </w:t>
      </w:r>
    </w:p>
    <w:p w:rsidR="0051697C" w:rsidRDefault="0051697C" w:rsidP="0051697C">
      <w:pPr>
        <w:contextualSpacing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rPr>
          <w:rFonts w:ascii="Arial" w:hAnsi="Arial" w:cs="Arial"/>
          <w:sz w:val="16"/>
          <w:szCs w:val="16"/>
        </w:rPr>
      </w:pPr>
    </w:p>
    <w:p w:rsidR="0051697C" w:rsidRDefault="0051697C" w:rsidP="0051697C">
      <w:pPr>
        <w:contextualSpacing/>
        <w:rPr>
          <w:rFonts w:ascii="Arial" w:hAnsi="Arial" w:cs="Arial"/>
          <w:sz w:val="16"/>
          <w:szCs w:val="16"/>
        </w:rPr>
      </w:pPr>
    </w:p>
    <w:p w:rsidR="0051697C" w:rsidRPr="00397D0D" w:rsidRDefault="0051697C" w:rsidP="0051697C">
      <w:pPr>
        <w:contextualSpacing/>
        <w:rPr>
          <w:rFonts w:ascii="Arial" w:hAnsi="Arial" w:cs="Arial"/>
          <w:sz w:val="16"/>
          <w:szCs w:val="16"/>
        </w:rPr>
      </w:pPr>
    </w:p>
    <w:p w:rsidR="0051697C" w:rsidRDefault="0051697C" w:rsidP="0051697C">
      <w:pPr>
        <w:contextualSpacing/>
        <w:rPr>
          <w:rFonts w:ascii="Arial" w:hAnsi="Arial" w:cs="Arial"/>
          <w:sz w:val="24"/>
          <w:szCs w:val="24"/>
        </w:rPr>
      </w:pPr>
      <w:r w:rsidRPr="00AF1052">
        <w:rPr>
          <w:rFonts w:ascii="Arial" w:hAnsi="Arial" w:cs="Arial"/>
          <w:sz w:val="24"/>
          <w:szCs w:val="24"/>
        </w:rPr>
        <w:t>Formuló el Acta: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Pr="00C84C3C" w:rsidRDefault="0051697C" w:rsidP="0051697C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84C3C">
        <w:rPr>
          <w:rFonts w:ascii="Arial" w:hAnsi="Arial" w:cs="Arial"/>
          <w:b/>
          <w:sz w:val="24"/>
          <w:szCs w:val="24"/>
        </w:rPr>
        <w:t>Eva Gallegos Díaz</w:t>
      </w:r>
    </w:p>
    <w:p w:rsidR="0051697C" w:rsidRPr="008A7C61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 w:rsidRPr="000F5FC8">
        <w:rPr>
          <w:rFonts w:ascii="Arial" w:hAnsi="Arial" w:cs="Arial"/>
          <w:sz w:val="24"/>
          <w:szCs w:val="24"/>
        </w:rPr>
        <w:t xml:space="preserve">Secretaria </w:t>
      </w:r>
      <w:r>
        <w:rPr>
          <w:rFonts w:ascii="Arial" w:hAnsi="Arial" w:cs="Arial"/>
          <w:sz w:val="24"/>
          <w:szCs w:val="24"/>
        </w:rPr>
        <w:t>Técnica</w:t>
      </w:r>
    </w:p>
    <w:p w:rsidR="0051697C" w:rsidRDefault="0051697C" w:rsidP="0051697C"/>
    <w:p w:rsidR="000A5461" w:rsidRPr="001B497F" w:rsidRDefault="000A5461">
      <w:pPr>
        <w:rPr>
          <w:rFonts w:ascii="Arial" w:hAnsi="Arial" w:cs="Arial"/>
          <w:sz w:val="24"/>
          <w:szCs w:val="24"/>
        </w:rPr>
      </w:pPr>
    </w:p>
    <w:sectPr w:rsidR="000A5461" w:rsidRPr="001B497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97C" w:rsidRDefault="0051697C" w:rsidP="0051697C">
      <w:pPr>
        <w:spacing w:after="0" w:line="240" w:lineRule="auto"/>
      </w:pPr>
      <w:r>
        <w:separator/>
      </w:r>
    </w:p>
  </w:endnote>
  <w:endnote w:type="continuationSeparator" w:id="0">
    <w:p w:rsidR="0051697C" w:rsidRDefault="0051697C" w:rsidP="0051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2356766"/>
      <w:docPartObj>
        <w:docPartGallery w:val="Page Numbers (Bottom of Page)"/>
        <w:docPartUnique/>
      </w:docPartObj>
    </w:sdtPr>
    <w:sdtEndPr/>
    <w:sdtContent>
      <w:p w:rsidR="00AF5D18" w:rsidRDefault="00AF5D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75C" w:rsidRPr="00FF675C">
          <w:rPr>
            <w:noProof/>
            <w:lang w:val="es-ES"/>
          </w:rPr>
          <w:t>3</w:t>
        </w:r>
        <w:r>
          <w:fldChar w:fldCharType="end"/>
        </w:r>
      </w:p>
    </w:sdtContent>
  </w:sdt>
  <w:p w:rsidR="00AF5D18" w:rsidRDefault="00AF5D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97C" w:rsidRDefault="0051697C" w:rsidP="0051697C">
      <w:pPr>
        <w:spacing w:after="0" w:line="240" w:lineRule="auto"/>
      </w:pPr>
      <w:r>
        <w:separator/>
      </w:r>
    </w:p>
  </w:footnote>
  <w:footnote w:type="continuationSeparator" w:id="0">
    <w:p w:rsidR="0051697C" w:rsidRDefault="0051697C" w:rsidP="0051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97C" w:rsidRPr="00E008CB" w:rsidRDefault="0051697C" w:rsidP="0051697C">
    <w:pPr>
      <w:spacing w:after="0" w:line="240" w:lineRule="auto"/>
      <w:jc w:val="right"/>
      <w:rPr>
        <w:rFonts w:ascii="Tahoma" w:hAnsi="Tahoma" w:cs="Tahoma"/>
      </w:rPr>
    </w:pPr>
    <w:r>
      <w:rPr>
        <w:rFonts w:ascii="Castellar" w:hAnsi="Castellar"/>
        <w:b/>
        <w:noProof/>
        <w:sz w:val="144"/>
        <w:szCs w:val="144"/>
        <w:lang w:eastAsia="es-MX"/>
      </w:rPr>
      <w:drawing>
        <wp:inline distT="0" distB="0" distL="0" distR="0" wp14:anchorId="74CBDFB1" wp14:editId="4C517FC3">
          <wp:extent cx="1647825" cy="771525"/>
          <wp:effectExtent l="0" t="0" r="9525" b="9525"/>
          <wp:docPr id="1" name="Imagen 1" descr="C:\Users\EVA\AppData\Local\Microsoft\Windows Live Mail\WLMDSS.tmp\WLM628A.tmp\LOGO IDAIP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A\AppData\Local\Microsoft\Windows Live Mail\WLMDSS.tmp\WLM628A.tmp\LOGO IDAIP 201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385" cy="77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bCs/>
        <w:sz w:val="24"/>
      </w:rPr>
      <w:t xml:space="preserve">  </w:t>
    </w:r>
    <w:r w:rsidRPr="00E008CB">
      <w:rPr>
        <w:rFonts w:ascii="Tahoma" w:hAnsi="Tahoma" w:cs="Tahoma"/>
        <w:b/>
        <w:bCs/>
        <w:sz w:val="24"/>
      </w:rPr>
      <w:t>Instituto Duranguense de Acceso a la Información</w:t>
    </w:r>
  </w:p>
  <w:p w:rsidR="0051697C" w:rsidRPr="003B7076" w:rsidRDefault="0051697C" w:rsidP="0051697C">
    <w:pPr>
      <w:pStyle w:val="Ttulo1"/>
      <w:spacing w:before="0" w:after="0" w:line="240" w:lineRule="auto"/>
      <w:jc w:val="right"/>
      <w:rPr>
        <w:rFonts w:cs="Tahoma"/>
        <w:b/>
        <w:bCs/>
        <w:sz w:val="24"/>
      </w:rPr>
    </w:pPr>
    <w:r w:rsidRPr="00F74641">
      <w:rPr>
        <w:rFonts w:cs="Tahoma"/>
        <w:b/>
        <w:bCs/>
        <w:sz w:val="24"/>
      </w:rPr>
      <w:t>Pública</w:t>
    </w:r>
    <w:r>
      <w:rPr>
        <w:rFonts w:cs="Tahoma"/>
        <w:b/>
        <w:bCs/>
        <w:sz w:val="24"/>
      </w:rPr>
      <w:t xml:space="preserve"> y de Protección de Datos Personales.</w:t>
    </w:r>
  </w:p>
  <w:p w:rsidR="0051697C" w:rsidRPr="00F74641" w:rsidRDefault="0051697C" w:rsidP="0051697C">
    <w:pPr>
      <w:spacing w:line="240" w:lineRule="auto"/>
      <w:contextualSpacing/>
      <w:jc w:val="right"/>
      <w:rPr>
        <w:rFonts w:ascii="Tahoma" w:hAnsi="Tahoma" w:cs="Tahoma"/>
        <w:b/>
        <w:sz w:val="24"/>
        <w:szCs w:val="24"/>
      </w:rPr>
    </w:pPr>
  </w:p>
  <w:p w:rsidR="0051697C" w:rsidRPr="00F74641" w:rsidRDefault="0051697C" w:rsidP="0051697C">
    <w:pPr>
      <w:spacing w:after="0" w:line="240" w:lineRule="auto"/>
      <w:contextualSpacing/>
      <w:jc w:val="right"/>
      <w:rPr>
        <w:rFonts w:ascii="Arial" w:hAnsi="Arial" w:cs="Arial"/>
        <w:b/>
        <w:sz w:val="24"/>
        <w:szCs w:val="24"/>
      </w:rPr>
    </w:pPr>
    <w:r w:rsidRPr="00F74641">
      <w:rPr>
        <w:rFonts w:ascii="Arial" w:hAnsi="Arial" w:cs="Arial"/>
        <w:b/>
        <w:sz w:val="24"/>
        <w:szCs w:val="24"/>
      </w:rPr>
      <w:t xml:space="preserve">ACTA DE LA SESION </w:t>
    </w:r>
    <w:r>
      <w:rPr>
        <w:rFonts w:ascii="Arial" w:hAnsi="Arial" w:cs="Arial"/>
        <w:b/>
        <w:sz w:val="24"/>
        <w:szCs w:val="24"/>
      </w:rPr>
      <w:t xml:space="preserve">EXTRAORDINARIA </w:t>
    </w:r>
    <w:r w:rsidRPr="00F74641">
      <w:rPr>
        <w:rFonts w:ascii="Arial" w:hAnsi="Arial" w:cs="Arial"/>
        <w:b/>
        <w:sz w:val="24"/>
        <w:szCs w:val="24"/>
      </w:rPr>
      <w:t>DEL</w:t>
    </w:r>
  </w:p>
  <w:p w:rsidR="0051697C" w:rsidRDefault="0051697C" w:rsidP="0051697C">
    <w:pPr>
      <w:pStyle w:val="Encabezado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1</w:t>
    </w:r>
    <w:r w:rsidR="004D5E43">
      <w:rPr>
        <w:rFonts w:ascii="Arial" w:hAnsi="Arial" w:cs="Arial"/>
        <w:b/>
        <w:sz w:val="24"/>
        <w:szCs w:val="24"/>
      </w:rPr>
      <w:t>6</w:t>
    </w:r>
    <w:r>
      <w:rPr>
        <w:rFonts w:ascii="Arial" w:hAnsi="Arial" w:cs="Arial"/>
        <w:b/>
        <w:sz w:val="24"/>
        <w:szCs w:val="24"/>
      </w:rPr>
      <w:t xml:space="preserve"> </w:t>
    </w:r>
    <w:r w:rsidRPr="00F74641">
      <w:rPr>
        <w:rFonts w:ascii="Arial" w:hAnsi="Arial" w:cs="Arial"/>
        <w:b/>
        <w:sz w:val="24"/>
        <w:szCs w:val="24"/>
      </w:rPr>
      <w:t xml:space="preserve">DE </w:t>
    </w:r>
    <w:r>
      <w:rPr>
        <w:rFonts w:ascii="Arial" w:hAnsi="Arial" w:cs="Arial"/>
        <w:b/>
        <w:sz w:val="24"/>
        <w:szCs w:val="24"/>
      </w:rPr>
      <w:t xml:space="preserve">MARZO </w:t>
    </w:r>
    <w:r w:rsidRPr="00F74641">
      <w:rPr>
        <w:rFonts w:ascii="Arial" w:hAnsi="Arial" w:cs="Arial"/>
        <w:b/>
        <w:sz w:val="24"/>
        <w:szCs w:val="24"/>
      </w:rPr>
      <w:t>DE 201</w:t>
    </w:r>
    <w:r>
      <w:rPr>
        <w:rFonts w:ascii="Arial" w:hAnsi="Arial" w:cs="Arial"/>
        <w:b/>
        <w:sz w:val="24"/>
        <w:szCs w:val="24"/>
      </w:rPr>
      <w:t>6</w:t>
    </w:r>
  </w:p>
  <w:p w:rsidR="0051697C" w:rsidRDefault="0051697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1A47BE"/>
    <w:multiLevelType w:val="hybridMultilevel"/>
    <w:tmpl w:val="ED44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97F"/>
    <w:rsid w:val="00020E85"/>
    <w:rsid w:val="000A5461"/>
    <w:rsid w:val="001B497F"/>
    <w:rsid w:val="00226D89"/>
    <w:rsid w:val="00254357"/>
    <w:rsid w:val="00273D7E"/>
    <w:rsid w:val="00350887"/>
    <w:rsid w:val="00377885"/>
    <w:rsid w:val="003F5207"/>
    <w:rsid w:val="004D5E43"/>
    <w:rsid w:val="0051697C"/>
    <w:rsid w:val="005235A4"/>
    <w:rsid w:val="005D1746"/>
    <w:rsid w:val="00661347"/>
    <w:rsid w:val="0078115B"/>
    <w:rsid w:val="00797F7D"/>
    <w:rsid w:val="007A0675"/>
    <w:rsid w:val="007E1297"/>
    <w:rsid w:val="007E4441"/>
    <w:rsid w:val="0086349A"/>
    <w:rsid w:val="008819B2"/>
    <w:rsid w:val="0091410C"/>
    <w:rsid w:val="00950179"/>
    <w:rsid w:val="00A90148"/>
    <w:rsid w:val="00A954AD"/>
    <w:rsid w:val="00AF5D18"/>
    <w:rsid w:val="00B37C10"/>
    <w:rsid w:val="00B55F3B"/>
    <w:rsid w:val="00C61101"/>
    <w:rsid w:val="00CA4924"/>
    <w:rsid w:val="00CF12B5"/>
    <w:rsid w:val="00EA6BA6"/>
    <w:rsid w:val="00EF01F2"/>
    <w:rsid w:val="00FF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03701F-3AF1-44A4-B351-9429E739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Eva 1"/>
    <w:basedOn w:val="Normal"/>
    <w:link w:val="Ttulo1Car"/>
    <w:qFormat/>
    <w:rsid w:val="0051697C"/>
    <w:pPr>
      <w:keepNext/>
      <w:spacing w:before="240" w:after="240" w:line="360" w:lineRule="auto"/>
      <w:jc w:val="center"/>
      <w:outlineLvl w:val="0"/>
    </w:pPr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69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697C"/>
  </w:style>
  <w:style w:type="paragraph" w:styleId="Piedepgina">
    <w:name w:val="footer"/>
    <w:basedOn w:val="Normal"/>
    <w:link w:val="PiedepginaCar"/>
    <w:uiPriority w:val="99"/>
    <w:unhideWhenUsed/>
    <w:rsid w:val="005169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97C"/>
  </w:style>
  <w:style w:type="character" w:customStyle="1" w:styleId="Ttulo1Car">
    <w:name w:val="Título 1 Car"/>
    <w:aliases w:val="Eva 1 Car"/>
    <w:basedOn w:val="Fuentedeprrafopredeter"/>
    <w:link w:val="Ttulo1"/>
    <w:rsid w:val="0051697C"/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5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D1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97F7D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22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</Pages>
  <Words>907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CAPACITACION</dc:creator>
  <cp:lastModifiedBy>EVA</cp:lastModifiedBy>
  <cp:revision>12</cp:revision>
  <cp:lastPrinted>2016-05-26T19:10:00Z</cp:lastPrinted>
  <dcterms:created xsi:type="dcterms:W3CDTF">2016-04-08T16:08:00Z</dcterms:created>
  <dcterms:modified xsi:type="dcterms:W3CDTF">2016-05-26T19:11:00Z</dcterms:modified>
</cp:coreProperties>
</file>